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82" w:right="1755"/>
        <w:jc w:val="center"/>
      </w:pPr>
      <w:r>
        <w:rPr/>
        <w:t>Виконавчий комітет Мелітопольської міської ради Запорізької області П Е Р Е Л І К</w:t>
      </w:r>
    </w:p>
    <w:p>
      <w:pPr>
        <w:spacing w:line="192" w:lineRule="exact" w:before="0"/>
        <w:ind w:left="1738" w:right="1755" w:firstLine="0"/>
        <w:jc w:val="center"/>
        <w:rPr>
          <w:sz w:val="17"/>
        </w:rPr>
      </w:pPr>
      <w:r>
        <w:rPr>
          <w:sz w:val="17"/>
        </w:rPr>
        <w:t>рішень</w:t>
      </w:r>
      <w:r>
        <w:rPr>
          <w:spacing w:val="-4"/>
          <w:sz w:val="17"/>
        </w:rPr>
        <w:t> </w:t>
      </w:r>
      <w:r>
        <w:rPr>
          <w:sz w:val="17"/>
        </w:rPr>
        <w:t>виконавчого</w:t>
      </w:r>
      <w:r>
        <w:rPr>
          <w:spacing w:val="-2"/>
          <w:sz w:val="17"/>
        </w:rPr>
        <w:t> комітету</w:t>
      </w:r>
    </w:p>
    <w:p>
      <w:pPr>
        <w:spacing w:before="30"/>
        <w:ind w:left="1772" w:right="1755" w:firstLine="0"/>
        <w:jc w:val="center"/>
        <w:rPr>
          <w:sz w:val="17"/>
        </w:rPr>
      </w:pPr>
      <w:r>
        <w:rPr>
          <w:sz w:val="17"/>
        </w:rPr>
        <w:t>Мелітопольської</w:t>
      </w:r>
      <w:r>
        <w:rPr>
          <w:spacing w:val="-9"/>
          <w:sz w:val="17"/>
        </w:rPr>
        <w:t> </w:t>
      </w:r>
      <w:r>
        <w:rPr>
          <w:sz w:val="17"/>
        </w:rPr>
        <w:t>міської</w:t>
      </w:r>
      <w:r>
        <w:rPr>
          <w:spacing w:val="-8"/>
          <w:sz w:val="17"/>
        </w:rPr>
        <w:t> </w:t>
      </w:r>
      <w:r>
        <w:rPr>
          <w:sz w:val="17"/>
        </w:rPr>
        <w:t>ради</w:t>
      </w:r>
      <w:r>
        <w:rPr>
          <w:spacing w:val="35"/>
          <w:sz w:val="17"/>
        </w:rPr>
        <w:t> </w:t>
      </w:r>
      <w:r>
        <w:rPr>
          <w:sz w:val="17"/>
        </w:rPr>
        <w:t>Запорізької</w:t>
      </w:r>
      <w:r>
        <w:rPr>
          <w:spacing w:val="-8"/>
          <w:sz w:val="17"/>
        </w:rPr>
        <w:t> </w:t>
      </w:r>
      <w:r>
        <w:rPr>
          <w:sz w:val="17"/>
        </w:rPr>
        <w:t>області</w:t>
      </w:r>
      <w:r>
        <w:rPr>
          <w:spacing w:val="-8"/>
          <w:sz w:val="17"/>
        </w:rPr>
        <w:t> </w:t>
      </w:r>
      <w:r>
        <w:rPr>
          <w:sz w:val="17"/>
        </w:rPr>
        <w:t>від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11.07.2019</w:t>
      </w:r>
    </w:p>
    <w:p>
      <w:pPr>
        <w:spacing w:line="240" w:lineRule="auto" w:before="5" w:after="1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16" w:right="10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64" w:right="53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5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4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5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реєстрацію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народження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2"/>
                <w:sz w:val="17"/>
              </w:rPr>
              <w:t>дитини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135/1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11/07/2019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визначення місця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проживання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малолітньої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дитини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135/2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11/07/2019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135/3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11/07/2019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135/4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11/07/2019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135/5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11/07/2019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135/6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11/07/2019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звільнення від виконання обов’язків опікуна над нерухомим майном та втрату чинності рішення виконавчого комітету 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 23.05.2013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72/21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135/7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11/07/2019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звільнення від виконання обов’язків опікуна над нерухомим майном та втрату чинності рішення виконавчого комітету 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 23.05.2013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72/22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135/8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11/07/2019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надання дозволу на зняття з реєстрації за попереднім</w:t>
            </w:r>
            <w:r>
              <w:rPr>
                <w:spacing w:val="67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66"/>
                <w:sz w:val="17"/>
              </w:rPr>
              <w:t> </w:t>
            </w:r>
            <w:r>
              <w:rPr>
                <w:sz w:val="17"/>
              </w:rPr>
              <w:t>реєстрацію</w:t>
            </w:r>
            <w:r>
              <w:rPr>
                <w:spacing w:val="67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71"/>
                <w:sz w:val="17"/>
              </w:rPr>
              <w:t> </w:t>
            </w:r>
            <w:r>
              <w:rPr>
                <w:sz w:val="17"/>
              </w:rPr>
              <w:t>новим</w:t>
            </w:r>
            <w:r>
              <w:rPr>
                <w:spacing w:val="68"/>
                <w:sz w:val="17"/>
              </w:rPr>
              <w:t> </w:t>
            </w:r>
            <w:r>
              <w:rPr>
                <w:spacing w:val="-2"/>
                <w:sz w:val="17"/>
              </w:rPr>
              <w:t>місцем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проживання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136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11/07/2019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виплату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поховання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137/1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11/07/2019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деякі питання застосування Порядку використання коштів, передбачених в обласному бюджеті на поховання учасників бойових дій та осіб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з інвалідністю внаслідок війни, затвердженого розпорядженням голови Запорізької обласної державної адміністрації від 14.05.2019 № 259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137/2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11/07/2019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допомогу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137/3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11/07/2019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уточнення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найменування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об’єкта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138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11/07/2019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702" w:val="left" w:leader="none"/>
                <w:tab w:pos="1984" w:val="left" w:leader="none"/>
                <w:tab w:pos="3358" w:val="left" w:leader="none"/>
              </w:tabs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оформлення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реконструкції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перепланування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житлових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нежитлових </w:t>
            </w:r>
            <w:r>
              <w:rPr>
                <w:spacing w:val="-2"/>
                <w:sz w:val="17"/>
              </w:rPr>
              <w:t>приміщень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139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11/07/2019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24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«Центральна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міська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аптека</w:t>
            </w:r>
          </w:p>
          <w:p>
            <w:pPr>
              <w:pStyle w:val="TableParagraph"/>
              <w:spacing w:line="271" w:lineRule="auto" w:before="25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№ 171» Мелітопольської міської ради Запорізької області безоплатної передачі вбудованого нежитлового приміщення по вул. Брів-ла-Гайард,</w:t>
            </w:r>
            <w:r>
              <w:rPr>
                <w:spacing w:val="76"/>
                <w:w w:val="150"/>
                <w:sz w:val="17"/>
              </w:rPr>
              <w:t>  </w:t>
            </w:r>
            <w:r>
              <w:rPr>
                <w:sz w:val="17"/>
              </w:rPr>
              <w:t>19</w:t>
            </w:r>
            <w:r>
              <w:rPr>
                <w:spacing w:val="76"/>
                <w:w w:val="150"/>
                <w:sz w:val="17"/>
              </w:rPr>
              <w:t>  </w:t>
            </w:r>
            <w:r>
              <w:rPr>
                <w:sz w:val="17"/>
              </w:rPr>
              <w:t>на</w:t>
            </w:r>
            <w:r>
              <w:rPr>
                <w:spacing w:val="79"/>
                <w:w w:val="150"/>
                <w:sz w:val="17"/>
              </w:rPr>
              <w:t>  </w:t>
            </w:r>
            <w:r>
              <w:rPr>
                <w:sz w:val="17"/>
              </w:rPr>
              <w:t>баланс</w:t>
            </w:r>
            <w:r>
              <w:rPr>
                <w:spacing w:val="77"/>
                <w:w w:val="150"/>
                <w:sz w:val="17"/>
              </w:rPr>
              <w:t>  </w:t>
            </w:r>
            <w:r>
              <w:rPr>
                <w:spacing w:val="-5"/>
                <w:sz w:val="17"/>
              </w:rPr>
              <w:t>КНП</w:t>
            </w:r>
          </w:p>
          <w:p>
            <w:pPr>
              <w:pStyle w:val="TableParagraph"/>
              <w:tabs>
                <w:tab w:pos="1620" w:val="left" w:leader="none"/>
                <w:tab w:pos="2690" w:val="left" w:leader="none"/>
              </w:tabs>
              <w:spacing w:line="195" w:lineRule="exact" w:before="0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«Територіальне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медичне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об’єднання</w:t>
            </w:r>
          </w:p>
          <w:p>
            <w:pPr>
              <w:pStyle w:val="TableParagraph"/>
              <w:spacing w:line="271" w:lineRule="auto" w:before="26"/>
              <w:ind w:right="5"/>
              <w:jc w:val="both"/>
              <w:rPr>
                <w:sz w:val="17"/>
              </w:rPr>
            </w:pPr>
            <w:r>
              <w:rPr>
                <w:sz w:val="17"/>
              </w:rPr>
              <w:t>«Багатопрофільна лікарня інтенсивних методів лікування та швидкої медичної допомоги» Мелітопольської міської ради Запорізької області з правом оперативного 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140/1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11/07/2019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6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КП «Житломасив» Мелітопольської міської ради Запорізької області безоплатної передачі нерухомого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майна на баланс КП «Мелітополькомунтранс» Мелітопольської міської ради Запорізької області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 правом господарського відання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140/2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11/07/2019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КУ «Центр первинної медико- санітарної допомоги № 1» Мелітопольської міської ради Запорізької області безоплатної передачі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23"/>
                <w:sz w:val="17"/>
              </w:rPr>
              <w:t> </w:t>
            </w:r>
            <w:r>
              <w:rPr>
                <w:spacing w:val="-5"/>
                <w:sz w:val="17"/>
              </w:rPr>
              <w:t>КНП</w:t>
            </w:r>
          </w:p>
          <w:p>
            <w:pPr>
              <w:pStyle w:val="TableParagraph"/>
              <w:tabs>
                <w:tab w:pos="1034" w:val="left" w:leader="none"/>
                <w:tab w:pos="1528" w:val="left" w:leader="none"/>
                <w:tab w:pos="2724" w:val="left" w:leader="none"/>
                <w:tab w:pos="3358" w:val="left" w:leader="none"/>
              </w:tabs>
              <w:spacing w:line="271" w:lineRule="auto" w:before="0"/>
              <w:ind w:right="5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«Центр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лікувально-діагностичної</w:t>
            </w:r>
            <w:r>
              <w:rPr>
                <w:sz w:val="17"/>
              </w:rPr>
              <w:tab/>
            </w:r>
            <w:r>
              <w:rPr>
                <w:spacing w:val="-6"/>
                <w:sz w:val="17"/>
              </w:rPr>
              <w:t>та</w:t>
            </w:r>
            <w:r>
              <w:rPr>
                <w:spacing w:val="-2"/>
                <w:sz w:val="17"/>
              </w:rPr>
              <w:t> лабораторної</w:t>
            </w:r>
            <w:r>
              <w:rPr>
                <w:sz w:val="17"/>
              </w:rPr>
              <w:tab/>
              <w:tab/>
            </w:r>
            <w:r>
              <w:rPr>
                <w:spacing w:val="-2"/>
                <w:sz w:val="17"/>
              </w:rPr>
              <w:t>медичної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допомоги» </w:t>
            </w:r>
            <w:r>
              <w:rPr>
                <w:sz w:val="17"/>
              </w:rPr>
              <w:t>Мелітопольської міської ради Запорізької області з правом оперативного 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140/3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11/07/2019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02" w:val="left" w:leader="none"/>
                <w:tab w:pos="1740" w:val="left" w:leader="none"/>
                <w:tab w:pos="2584" w:val="left" w:leader="none"/>
              </w:tabs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організацію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торгівлі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баштанними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культурами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141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11/07/2019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виплату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грошової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головам вуличних</w:t>
            </w:r>
            <w:r>
              <w:rPr>
                <w:spacing w:val="43"/>
                <w:sz w:val="17"/>
              </w:rPr>
              <w:t>  </w:t>
            </w:r>
            <w:r>
              <w:rPr>
                <w:sz w:val="17"/>
              </w:rPr>
              <w:t>комітетів</w:t>
            </w:r>
            <w:r>
              <w:rPr>
                <w:spacing w:val="45"/>
                <w:sz w:val="17"/>
              </w:rPr>
              <w:t>  </w:t>
            </w:r>
            <w:r>
              <w:rPr>
                <w:sz w:val="17"/>
              </w:rPr>
              <w:t>та</w:t>
            </w:r>
            <w:r>
              <w:rPr>
                <w:spacing w:val="44"/>
                <w:sz w:val="17"/>
              </w:rPr>
              <w:t>  </w:t>
            </w:r>
            <w:r>
              <w:rPr>
                <w:sz w:val="17"/>
              </w:rPr>
              <w:t>уповноваженим</w:t>
            </w:r>
            <w:r>
              <w:rPr>
                <w:spacing w:val="42"/>
                <w:sz w:val="17"/>
              </w:rPr>
              <w:t>  </w:t>
            </w:r>
            <w:r>
              <w:rPr>
                <w:spacing w:val="-10"/>
                <w:sz w:val="17"/>
              </w:rPr>
              <w:t>в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мікрорайонах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міста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142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11/07/2019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виконавчого </w:t>
            </w: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27.09.2018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208/1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143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11/07/2019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pStyle w:val="BodyText"/>
        <w:spacing w:before="7"/>
        <w:ind w:left="498"/>
      </w:pPr>
      <w:r>
        <w:rPr/>
        <w:t>(…)</w:t>
      </w:r>
      <w:r>
        <w:rPr>
          <w:spacing w:val="4"/>
        </w:rPr>
        <w:t> </w:t>
      </w:r>
      <w:r>
        <w:rPr/>
        <w:t>інформація</w:t>
      </w:r>
      <w:r>
        <w:rPr>
          <w:spacing w:val="2"/>
        </w:rPr>
        <w:t> </w:t>
      </w:r>
      <w:r>
        <w:rPr/>
        <w:t>не</w:t>
      </w:r>
      <w:r>
        <w:rPr>
          <w:spacing w:val="5"/>
        </w:rPr>
        <w:t> </w:t>
      </w:r>
      <w:r>
        <w:rPr/>
        <w:t>оприлюднюється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інтересах</w:t>
      </w:r>
      <w:r>
        <w:rPr>
          <w:spacing w:val="4"/>
        </w:rPr>
        <w:t> </w:t>
      </w:r>
      <w:r>
        <w:rPr/>
        <w:t>дітей</w:t>
      </w:r>
      <w:r>
        <w:rPr>
          <w:spacing w:val="6"/>
        </w:rPr>
        <w:t> </w:t>
      </w:r>
      <w:r>
        <w:rPr/>
        <w:t>та</w:t>
      </w:r>
      <w:r>
        <w:rPr>
          <w:spacing w:val="4"/>
        </w:rPr>
        <w:t> </w:t>
      </w:r>
      <w:r>
        <w:rPr/>
        <w:t>недієздатних</w:t>
      </w:r>
      <w:r>
        <w:rPr>
          <w:spacing w:val="5"/>
        </w:rPr>
        <w:t> </w:t>
      </w:r>
      <w:r>
        <w:rPr>
          <w:spacing w:val="-4"/>
        </w:rPr>
        <w:t>осіб</w:t>
      </w:r>
    </w:p>
    <w:sectPr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2021-11-04T04:50:31Z</dcterms:created>
  <dcterms:modified xsi:type="dcterms:W3CDTF">2021-11-04T04:50:31Z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